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02B" w:rsidRDefault="0076502B" w:rsidP="00AF3B13">
      <w:pPr>
        <w:jc w:val="center"/>
      </w:pPr>
    </w:p>
    <w:p w:rsidR="0076502B" w:rsidRDefault="0076502B" w:rsidP="0076502B">
      <w:pPr>
        <w:jc w:val="center"/>
        <w:rPr>
          <w:noProof/>
          <w:lang w:eastAsia="fr-FR"/>
        </w:rPr>
      </w:pPr>
      <w:r>
        <w:rPr>
          <w:noProof/>
          <w:lang w:eastAsia="fr-FR"/>
        </w:rPr>
        <w:drawing>
          <wp:inline distT="0" distB="0" distL="0" distR="0" wp14:anchorId="0B5249BC" wp14:editId="6EE36705">
            <wp:extent cx="628614" cy="678815"/>
            <wp:effectExtent l="0" t="0" r="635"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9070" cy="700905"/>
                    </a:xfrm>
                    <a:prstGeom prst="rect">
                      <a:avLst/>
                    </a:prstGeom>
                    <a:noFill/>
                  </pic:spPr>
                </pic:pic>
              </a:graphicData>
            </a:graphic>
          </wp:inline>
        </w:drawing>
      </w:r>
      <w:r>
        <w:rPr>
          <w:noProof/>
          <w:lang w:eastAsia="fr-FR"/>
        </w:rPr>
        <w:drawing>
          <wp:inline distT="0" distB="0" distL="0" distR="0" wp14:anchorId="24F40DB9" wp14:editId="41BF430E">
            <wp:extent cx="2346167" cy="4857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ns-titre-11.jpg"/>
                    <pic:cNvPicPr/>
                  </pic:nvPicPr>
                  <pic:blipFill>
                    <a:blip r:embed="rId6">
                      <a:extLst>
                        <a:ext uri="{28A0092B-C50C-407E-A947-70E740481C1C}">
                          <a14:useLocalDpi xmlns:a14="http://schemas.microsoft.com/office/drawing/2010/main" val="0"/>
                        </a:ext>
                      </a:extLst>
                    </a:blip>
                    <a:stretch>
                      <a:fillRect/>
                    </a:stretch>
                  </pic:blipFill>
                  <pic:spPr>
                    <a:xfrm>
                      <a:off x="0" y="0"/>
                      <a:ext cx="2677679" cy="554386"/>
                    </a:xfrm>
                    <a:prstGeom prst="rect">
                      <a:avLst/>
                    </a:prstGeom>
                  </pic:spPr>
                </pic:pic>
              </a:graphicData>
            </a:graphic>
          </wp:inline>
        </w:drawing>
      </w:r>
      <w:r w:rsidRPr="00F851C5">
        <w:rPr>
          <w:noProof/>
          <w:lang w:eastAsia="fr-FR"/>
        </w:rPr>
        <w:drawing>
          <wp:inline distT="0" distB="0" distL="0" distR="0" wp14:anchorId="617C498C" wp14:editId="781E7B6A">
            <wp:extent cx="1295400" cy="641255"/>
            <wp:effectExtent l="0" t="0" r="0" b="6985"/>
            <wp:docPr id="2" name="Image 2" descr="C:\Users\mherard\Desktop\MARIANNE MSH\logo MSHPN -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erard\Desktop\MARIANNE MSH\logo MSHPN -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9264" cy="692670"/>
                    </a:xfrm>
                    <a:prstGeom prst="rect">
                      <a:avLst/>
                    </a:prstGeom>
                    <a:noFill/>
                    <a:ln>
                      <a:noFill/>
                    </a:ln>
                  </pic:spPr>
                </pic:pic>
              </a:graphicData>
            </a:graphic>
          </wp:inline>
        </w:drawing>
      </w:r>
    </w:p>
    <w:p w:rsidR="00AF3B13" w:rsidRPr="00AF3B13" w:rsidRDefault="00AF3B13" w:rsidP="00AF3B13">
      <w:pPr>
        <w:jc w:val="center"/>
      </w:pPr>
      <w:r w:rsidRPr="00AF3B13">
        <w:t xml:space="preserve">Le Laboratoire d'Innovation Sociale par la Recherche-Action, la Maison des Sciences de l’Homme Paris-Nord et les acteurs du collectif Rues Marchandes : </w:t>
      </w:r>
      <w:hyperlink r:id="rId8">
        <w:proofErr w:type="spellStart"/>
        <w:r w:rsidRPr="00AF3B13">
          <w:rPr>
            <w:rStyle w:val="Lienhypertexte"/>
          </w:rPr>
          <w:t>Amelior</w:t>
        </w:r>
        <w:proofErr w:type="spellEnd"/>
      </w:hyperlink>
      <w:r w:rsidRPr="00AF3B13">
        <w:t xml:space="preserve">, </w:t>
      </w:r>
      <w:hyperlink r:id="rId9">
        <w:r w:rsidRPr="00AF3B13">
          <w:rPr>
            <w:rStyle w:val="Lienhypertexte"/>
          </w:rPr>
          <w:t>Aurore</w:t>
        </w:r>
      </w:hyperlink>
      <w:r w:rsidRPr="00AF3B13">
        <w:t xml:space="preserve">, </w:t>
      </w:r>
      <w:hyperlink r:id="rId10">
        <w:r w:rsidRPr="00AF3B13">
          <w:rPr>
            <w:rStyle w:val="Lienhypertexte"/>
          </w:rPr>
          <w:t>Intermèdes</w:t>
        </w:r>
      </w:hyperlink>
      <w:r w:rsidRPr="00AF3B13">
        <w:t xml:space="preserve">, </w:t>
      </w:r>
      <w:hyperlink r:id="rId11">
        <w:proofErr w:type="spellStart"/>
        <w:r w:rsidRPr="00AF3B13">
          <w:rPr>
            <w:rStyle w:val="Lienhypertexte"/>
          </w:rPr>
          <w:t>Makesense</w:t>
        </w:r>
        <w:proofErr w:type="spellEnd"/>
      </w:hyperlink>
      <w:r w:rsidRPr="00AF3B13">
        <w:t xml:space="preserve">, Le réseau de recherche </w:t>
      </w:r>
      <w:hyperlink r:id="rId12">
        <w:r w:rsidRPr="00AF3B13">
          <w:rPr>
            <w:rStyle w:val="Lienhypertexte"/>
          </w:rPr>
          <w:t>Sociétés Urbaines et Déchets</w:t>
        </w:r>
      </w:hyperlink>
      <w:r w:rsidRPr="00AF3B13">
        <w:t xml:space="preserve">, </w:t>
      </w:r>
      <w:hyperlink r:id="rId13">
        <w:r w:rsidRPr="00AF3B13">
          <w:rPr>
            <w:rStyle w:val="Lienhypertexte"/>
          </w:rPr>
          <w:t>Sauve qui Peut</w:t>
        </w:r>
      </w:hyperlink>
      <w:r w:rsidRPr="00AF3B13">
        <w:t xml:space="preserve">, </w:t>
      </w:r>
      <w:hyperlink r:id="rId14">
        <w:r w:rsidRPr="00AF3B13">
          <w:rPr>
            <w:rStyle w:val="Lienhypertexte"/>
          </w:rPr>
          <w:t xml:space="preserve">WOS-agence des </w:t>
        </w:r>
      </w:hyperlink>
      <w:hyperlink r:id="rId15">
        <w:r w:rsidRPr="00AF3B13">
          <w:rPr>
            <w:rStyle w:val="Lienhypertexte"/>
          </w:rPr>
          <w:t>Hypothèses</w:t>
        </w:r>
      </w:hyperlink>
      <w:r w:rsidRPr="00AF3B13">
        <w:t>...</w:t>
      </w:r>
    </w:p>
    <w:p w:rsidR="00AF3B13" w:rsidRDefault="00AF3B13" w:rsidP="00AF3B13">
      <w:pPr>
        <w:jc w:val="center"/>
      </w:pPr>
      <w:r w:rsidRPr="00AF3B13">
        <w:t>… sont heureux de vous inviter au forum public :</w:t>
      </w:r>
    </w:p>
    <w:p w:rsidR="00AF3B13" w:rsidRPr="00AF3B13" w:rsidRDefault="00AF3B13" w:rsidP="00AF3B13">
      <w:pPr>
        <w:jc w:val="center"/>
        <w:rPr>
          <w:sz w:val="34"/>
          <w:szCs w:val="34"/>
        </w:rPr>
      </w:pPr>
      <w:r w:rsidRPr="00AF3B13">
        <w:rPr>
          <w:b/>
          <w:sz w:val="34"/>
          <w:szCs w:val="34"/>
        </w:rPr>
        <w:t>« Les biffins récupérateurs-vendeurs, acteurs de la ville et du réemploi,</w:t>
      </w:r>
      <w:r w:rsidRPr="00AF3B13">
        <w:rPr>
          <w:b/>
          <w:sz w:val="34"/>
          <w:szCs w:val="34"/>
        </w:rPr>
        <w:br/>
        <w:t>un autre visage de l’écodéveloppement et de l'économie solidaire »</w:t>
      </w:r>
    </w:p>
    <w:p w:rsidR="00AF3B13" w:rsidRPr="00AF3B13" w:rsidRDefault="00AF3B13" w:rsidP="00AF3B13">
      <w:pPr>
        <w:jc w:val="center"/>
      </w:pPr>
      <w:r w:rsidRPr="00AF3B13">
        <w:t>Le 2 novembre 2016 de 9h à 17h30</w:t>
      </w:r>
      <w:r w:rsidR="0076502B">
        <w:br/>
      </w:r>
      <w:r w:rsidRPr="00AF3B13">
        <w:t xml:space="preserve">à la Maison des Sciences de l’Homme Paris-Nord </w:t>
      </w:r>
      <w:r w:rsidRPr="00AF3B13">
        <w:br/>
        <w:t>20 avenue George Sand – 93210 La Plaine Saint-Denis – M° 12 Front populaire</w:t>
      </w:r>
    </w:p>
    <w:p w:rsidR="00AF3B13" w:rsidRPr="00AF3B13" w:rsidRDefault="00AF3B13" w:rsidP="00AF3B13"/>
    <w:p w:rsidR="00AF3B13" w:rsidRDefault="00AF3B13" w:rsidP="008475F2">
      <w:pPr>
        <w:rPr>
          <w:i/>
        </w:rPr>
      </w:pPr>
      <w:r w:rsidRPr="001D19C4">
        <w:rPr>
          <w:i/>
        </w:rPr>
        <w:t xml:space="preserve">Animé par le </w:t>
      </w:r>
      <w:hyperlink r:id="rId16">
        <w:r w:rsidRPr="001D19C4">
          <w:rPr>
            <w:rStyle w:val="Lienhypertexte"/>
            <w:i/>
          </w:rPr>
          <w:t>LISRA</w:t>
        </w:r>
      </w:hyperlink>
      <w:r w:rsidRPr="001D19C4">
        <w:rPr>
          <w:i/>
        </w:rPr>
        <w:t xml:space="preserve"> en partenariat avec la </w:t>
      </w:r>
      <w:hyperlink r:id="rId17">
        <w:r w:rsidRPr="001D19C4">
          <w:rPr>
            <w:rStyle w:val="Lienhypertexte"/>
            <w:i/>
          </w:rPr>
          <w:t>MSH PN</w:t>
        </w:r>
      </w:hyperlink>
      <w:r w:rsidRPr="001D19C4">
        <w:rPr>
          <w:i/>
        </w:rPr>
        <w:t xml:space="preserve">, le collectif de recherche-action </w:t>
      </w:r>
      <w:hyperlink r:id="rId18">
        <w:r w:rsidRPr="001D19C4">
          <w:rPr>
            <w:rStyle w:val="Lienhypertexte"/>
            <w:i/>
          </w:rPr>
          <w:t>Rues Marchandes</w:t>
        </w:r>
      </w:hyperlink>
      <w:r w:rsidRPr="001D19C4">
        <w:rPr>
          <w:i/>
        </w:rPr>
        <w:t xml:space="preserve"> rassemble et met en relation des personnes et des structures concernées par la question des biffins récupérateurs-vendeurs et de l’économie solidaire. Son objectif est de produire et de diffuser, avec les biffins, des connaissances à même de répondre aux manques, d’une part de considération de l’activité économique, sociale et écologique de la biffe, et d’autre part d’espaces marchands dédiés à cet effet. </w:t>
      </w:r>
    </w:p>
    <w:p w:rsidR="0076502B" w:rsidRPr="001D19C4" w:rsidRDefault="0076502B" w:rsidP="0076502B">
      <w:pPr>
        <w:spacing w:after="0"/>
        <w:rPr>
          <w:i/>
        </w:rPr>
      </w:pPr>
    </w:p>
    <w:p w:rsidR="00AF3B13" w:rsidRPr="00AF3B13" w:rsidRDefault="00AF3B13" w:rsidP="00AF3B13">
      <w:r w:rsidRPr="00AF3B13">
        <w:rPr>
          <w:b/>
        </w:rPr>
        <w:t xml:space="preserve">9h-9H30 Accueil des participants </w:t>
      </w:r>
      <w:r w:rsidRPr="00AF3B13">
        <w:t xml:space="preserve">(Amphithéâtre </w:t>
      </w:r>
      <w:r w:rsidR="006362CF">
        <w:t>–</w:t>
      </w:r>
      <w:r w:rsidRPr="00AF3B13">
        <w:t xml:space="preserve"> </w:t>
      </w:r>
      <w:r w:rsidR="006362CF">
        <w:t>1er</w:t>
      </w:r>
      <w:r w:rsidRPr="00AF3B13">
        <w:t xml:space="preserve"> Étage)</w:t>
      </w:r>
    </w:p>
    <w:p w:rsidR="00AF3B13" w:rsidRPr="00AF3B13" w:rsidRDefault="00AF3B13" w:rsidP="00AF3B13">
      <w:r w:rsidRPr="00AF3B13">
        <w:rPr>
          <w:b/>
        </w:rPr>
        <w:t xml:space="preserve">9H30-10H  </w:t>
      </w:r>
      <w:hyperlink r:id="rId19">
        <w:r w:rsidRPr="00AF3B13">
          <w:rPr>
            <w:rStyle w:val="Lienhypertexte"/>
            <w:b/>
          </w:rPr>
          <w:t>« Raconte-moi Ta Rue Marchande »</w:t>
        </w:r>
      </w:hyperlink>
      <w:r w:rsidRPr="00AF3B13">
        <w:t xml:space="preserve"> </w:t>
      </w:r>
      <w:r w:rsidRPr="00AF3B13">
        <w:br/>
        <w:t xml:space="preserve">Film réalisé par Claire </w:t>
      </w:r>
      <w:proofErr w:type="spellStart"/>
      <w:r w:rsidRPr="00AF3B13">
        <w:t>Dehove</w:t>
      </w:r>
      <w:proofErr w:type="spellEnd"/>
      <w:r w:rsidRPr="00AF3B13">
        <w:t xml:space="preserve"> et Julie </w:t>
      </w:r>
      <w:proofErr w:type="spellStart"/>
      <w:r w:rsidRPr="00AF3B13">
        <w:t>Boillot</w:t>
      </w:r>
      <w:proofErr w:type="spellEnd"/>
      <w:r w:rsidRPr="00AF3B13">
        <w:t xml:space="preserve"> Savarin (</w:t>
      </w:r>
      <w:proofErr w:type="spellStart"/>
      <w:r w:rsidRPr="00AF3B13">
        <w:t>Wos</w:t>
      </w:r>
      <w:proofErr w:type="spellEnd"/>
      <w:r w:rsidRPr="00AF3B13">
        <w:t xml:space="preserve"> Agence des Hypothèses)</w:t>
      </w:r>
    </w:p>
    <w:p w:rsidR="00AF3B13" w:rsidRPr="00AF3B13" w:rsidRDefault="00AF3B13" w:rsidP="00AF3B13">
      <w:r w:rsidRPr="00AF3B13">
        <w:rPr>
          <w:b/>
        </w:rPr>
        <w:t>10H-10H30 Introduction</w:t>
      </w:r>
      <w:r w:rsidRPr="00AF3B13">
        <w:br/>
        <w:t xml:space="preserve">Alain </w:t>
      </w:r>
      <w:proofErr w:type="spellStart"/>
      <w:r w:rsidRPr="00AF3B13">
        <w:t>Bertho</w:t>
      </w:r>
      <w:proofErr w:type="spellEnd"/>
      <w:r w:rsidRPr="00AF3B13">
        <w:t xml:space="preserve"> (Directeur de la MSH PN) et le collectif Rues Marchandes</w:t>
      </w:r>
    </w:p>
    <w:p w:rsidR="00AF3B13" w:rsidRPr="00AF3B13" w:rsidRDefault="00AF3B13" w:rsidP="00AF3B13">
      <w:r w:rsidRPr="00AF3B13">
        <w:rPr>
          <w:b/>
        </w:rPr>
        <w:t>10H30-12H30 Travaux de la recherche-action en cours</w:t>
      </w:r>
      <w:r w:rsidRPr="00AF3B13">
        <w:t xml:space="preserve"> </w:t>
      </w:r>
      <w:r w:rsidRPr="00AF3B13">
        <w:br/>
      </w:r>
      <w:r w:rsidRPr="008475F2">
        <w:t xml:space="preserve">Présentation des travaux avec les biffins récupérateurs-vendeurs : le guide culturel et juridique, l’étude d’impact, la plateforme-ressource. Cette présentation sera étayée par divers récits d’expériences : histoires de vie, circuits de biffe, ateliers dans les camps de </w:t>
      </w:r>
      <w:proofErr w:type="spellStart"/>
      <w:r w:rsidRPr="008475F2">
        <w:t>Rroms</w:t>
      </w:r>
      <w:proofErr w:type="spellEnd"/>
      <w:r w:rsidRPr="008475F2">
        <w:t>, la biffe à l’international, etc.</w:t>
      </w:r>
    </w:p>
    <w:p w:rsidR="00AF3B13" w:rsidRPr="00AF3B13" w:rsidRDefault="00AF3B13" w:rsidP="00AF3B13">
      <w:r w:rsidRPr="00AF3B13">
        <w:rPr>
          <w:b/>
        </w:rPr>
        <w:t>12H30-14H Pause déjeuner / Expositions</w:t>
      </w:r>
      <w:r w:rsidRPr="00AF3B13">
        <w:t xml:space="preserve"> (Salle panoramique - 4ème Étage) </w:t>
      </w:r>
    </w:p>
    <w:p w:rsidR="00AF3B13" w:rsidRPr="00AF3B13" w:rsidRDefault="00AF3B13" w:rsidP="00AF3B13">
      <w:pPr>
        <w:pStyle w:val="Paragraphedeliste"/>
        <w:numPr>
          <w:ilvl w:val="0"/>
          <w:numId w:val="2"/>
        </w:numPr>
      </w:pPr>
      <w:r w:rsidRPr="00AF3B13">
        <w:t>Étals marchands : rencontre avec les biffins qui exposent leurs objets de récupération</w:t>
      </w:r>
    </w:p>
    <w:p w:rsidR="00AF3B13" w:rsidRPr="00AF3B13" w:rsidRDefault="00AF3B13" w:rsidP="00AF3B13">
      <w:pPr>
        <w:pStyle w:val="Paragraphedeliste"/>
        <w:numPr>
          <w:ilvl w:val="0"/>
          <w:numId w:val="2"/>
        </w:numPr>
      </w:pPr>
      <w:r w:rsidRPr="00AF3B13">
        <w:t>Expo-Photo : “</w:t>
      </w:r>
      <w:hyperlink r:id="rId20" w:history="1">
        <w:r w:rsidRPr="00AF3B13">
          <w:rPr>
            <w:rStyle w:val="Lienhypertexte"/>
          </w:rPr>
          <w:t xml:space="preserve">La mise en image du rebut. Matières, </w:t>
        </w:r>
        <w:proofErr w:type="spellStart"/>
        <w:r w:rsidRPr="00AF3B13">
          <w:rPr>
            <w:rStyle w:val="Lienhypertexte"/>
          </w:rPr>
          <w:t>corp</w:t>
        </w:r>
        <w:proofErr w:type="spellEnd"/>
        <w:r w:rsidRPr="00AF3B13">
          <w:rPr>
            <w:rStyle w:val="Lienhypertexte"/>
          </w:rPr>
          <w:t>(u)s et pratiques autour des déchets</w:t>
        </w:r>
      </w:hyperlink>
      <w:r w:rsidRPr="00AF3B13">
        <w:t xml:space="preserve">”, le travail de la récupération et du recyclage des déchets dans diverses métropoles pour une reconnaissance du métier et une requalification de l'image des récupérateurs, en présence de trois chercheurs et photographes du réseau Sociétés urbaines et déchets. : Claudia </w:t>
      </w:r>
      <w:proofErr w:type="spellStart"/>
      <w:r w:rsidRPr="00AF3B13">
        <w:t>Cirelli</w:t>
      </w:r>
      <w:proofErr w:type="spellEnd"/>
      <w:r w:rsidRPr="00AF3B13">
        <w:t>, Bénédicte Florin et Pascal Garret.</w:t>
      </w:r>
    </w:p>
    <w:p w:rsidR="00AF3B13" w:rsidRPr="00AF3B13" w:rsidRDefault="00AF3B13" w:rsidP="00AF3B13">
      <w:r w:rsidRPr="00AF3B13">
        <w:rPr>
          <w:b/>
        </w:rPr>
        <w:t xml:space="preserve">14H-17H Forum-Débat </w:t>
      </w:r>
      <w:r w:rsidR="006362CF">
        <w:t>(Amphithéâtre - 1</w:t>
      </w:r>
      <w:r w:rsidRPr="00AF3B13">
        <w:t>e</w:t>
      </w:r>
      <w:r w:rsidR="006362CF">
        <w:t>r</w:t>
      </w:r>
      <w:r w:rsidRPr="00AF3B13">
        <w:t xml:space="preserve"> Étage)</w:t>
      </w:r>
      <w:r w:rsidRPr="00AF3B13">
        <w:br/>
        <w:t>Quelles problématiques, stratégies et prosp</w:t>
      </w:r>
      <w:bookmarkStart w:id="0" w:name="_GoBack"/>
      <w:bookmarkEnd w:id="0"/>
      <w:r w:rsidRPr="00AF3B13">
        <w:t xml:space="preserve">ectives pour les « Rues Marchandes » ? Des </w:t>
      </w:r>
      <w:r w:rsidR="008475F2" w:rsidRPr="008475F2">
        <w:t xml:space="preserve">récupérateurs-vendeurs, acteurs associatifs et solidaires, chercheurs, agents et élus </w:t>
      </w:r>
      <w:r w:rsidR="008475F2">
        <w:t xml:space="preserve">de collectivités territoriales </w:t>
      </w:r>
      <w:r w:rsidRPr="00AF3B13">
        <w:t>interviendront</w:t>
      </w:r>
      <w:r w:rsidRPr="00AF3B13">
        <w:rPr>
          <w:i/>
        </w:rPr>
        <w:t xml:space="preserve"> </w:t>
      </w:r>
      <w:r w:rsidRPr="008475F2">
        <w:t>sur les travaux présentés le matin et réfléchiront avec les participants sur des pistes de réponse</w:t>
      </w:r>
      <w:r w:rsidR="00B07BF8">
        <w:t>.</w:t>
      </w:r>
      <w:r w:rsidRPr="00AF3B13">
        <w:rPr>
          <w:i/>
        </w:rPr>
        <w:t xml:space="preserve"> </w:t>
      </w:r>
      <w:r w:rsidRPr="00AF3B13">
        <w:t xml:space="preserve">Trois axes principaux orienteront la discussion : </w:t>
      </w:r>
      <w:r w:rsidR="008475F2">
        <w:t>E</w:t>
      </w:r>
      <w:r w:rsidRPr="00AF3B13">
        <w:t>space public, droits et droit à la ville ; Statu</w:t>
      </w:r>
      <w:r w:rsidRPr="00AF3B13">
        <w:rPr>
          <w:i/>
        </w:rPr>
        <w:t xml:space="preserve">t(s) </w:t>
      </w:r>
      <w:r w:rsidRPr="00AF3B13">
        <w:t>économique</w:t>
      </w:r>
      <w:r w:rsidRPr="00AF3B13">
        <w:rPr>
          <w:i/>
        </w:rPr>
        <w:t>(s)</w:t>
      </w:r>
      <w:r w:rsidRPr="00AF3B13">
        <w:t xml:space="preserve"> des biffins ; Recyclage et acteurs du réemploi.</w:t>
      </w:r>
    </w:p>
    <w:p w:rsidR="00AF3B13" w:rsidRPr="00AF3B13" w:rsidRDefault="00AF3B13" w:rsidP="00AF3B13">
      <w:r w:rsidRPr="00AF3B13">
        <w:rPr>
          <w:b/>
        </w:rPr>
        <w:t>17H : Clôture de la journée</w:t>
      </w:r>
      <w:r w:rsidRPr="00AF3B13">
        <w:br/>
        <w:t xml:space="preserve">Alain </w:t>
      </w:r>
      <w:proofErr w:type="spellStart"/>
      <w:r w:rsidRPr="00AF3B13">
        <w:t>Bertho</w:t>
      </w:r>
      <w:proofErr w:type="spellEnd"/>
      <w:r w:rsidRPr="00AF3B13">
        <w:t xml:space="preserve"> et Rues Marchandes</w:t>
      </w:r>
    </w:p>
    <w:p w:rsidR="001D520C" w:rsidRPr="001D520C" w:rsidRDefault="00AF3B13" w:rsidP="001D520C">
      <w:r w:rsidRPr="00AF3B13">
        <w:t>Entrée libre sur inscription</w:t>
      </w:r>
      <w:r w:rsidR="001D520C">
        <w:t xml:space="preserve"> </w:t>
      </w:r>
      <w:hyperlink r:id="rId21" w:history="1">
        <w:r w:rsidR="001D520C" w:rsidRPr="001D520C">
          <w:rPr>
            <w:rStyle w:val="Lienhypertexte"/>
          </w:rPr>
          <w:t>en ligne</w:t>
        </w:r>
      </w:hyperlink>
      <w:r w:rsidR="001D520C" w:rsidRPr="001D520C">
        <w:t xml:space="preserve"> </w:t>
      </w:r>
    </w:p>
    <w:p w:rsidR="00AF3B13" w:rsidRPr="00AF3B13" w:rsidRDefault="001D520C" w:rsidP="00AF3B13">
      <w:pPr>
        <w:jc w:val="center"/>
        <w:rPr>
          <w:b/>
        </w:rPr>
      </w:pPr>
      <w:proofErr w:type="gramStart"/>
      <w:r w:rsidRPr="001D520C">
        <w:lastRenderedPageBreak/>
        <w:t>ou</w:t>
      </w:r>
      <w:proofErr w:type="gramEnd"/>
      <w:r w:rsidRPr="001D520C">
        <w:t xml:space="preserve"> r</w:t>
      </w:r>
      <w:r w:rsidR="00AF3B13" w:rsidRPr="001D520C">
        <w:t>envoyer</w:t>
      </w:r>
      <w:r w:rsidR="00AF3B13">
        <w:rPr>
          <w:b/>
        </w:rPr>
        <w:t xml:space="preserve"> </w:t>
      </w:r>
      <w:r w:rsidRPr="001D520C">
        <w:t>ce formulaire</w:t>
      </w:r>
      <w:r>
        <w:t xml:space="preserve"> d'inscription </w:t>
      </w:r>
      <w:r w:rsidRPr="001D520C">
        <w:rPr>
          <w:b/>
        </w:rPr>
        <w:t xml:space="preserve"> </w:t>
      </w:r>
      <w:r w:rsidR="00AF3B13">
        <w:rPr>
          <w:b/>
        </w:rPr>
        <w:t xml:space="preserve">à </w:t>
      </w:r>
      <w:hyperlink r:id="rId22" w:history="1">
        <w:r w:rsidR="009B58B3" w:rsidRPr="00AB574F">
          <w:rPr>
            <w:rStyle w:val="Lienhypertexte"/>
            <w:b/>
          </w:rPr>
          <w:t>contact@recherche-action.fr</w:t>
        </w:r>
      </w:hyperlink>
      <w:r w:rsidR="009B58B3">
        <w:rPr>
          <w:b/>
        </w:rPr>
        <w:t xml:space="preserve"> </w:t>
      </w:r>
    </w:p>
    <w:p w:rsidR="00AF3B13" w:rsidRPr="00AF3B13" w:rsidRDefault="00AF3B13" w:rsidP="00AF3B13">
      <w:r w:rsidRPr="00AF3B13">
        <w:t>Nom/Prénom :</w:t>
      </w:r>
    </w:p>
    <w:p w:rsidR="00AF3B13" w:rsidRPr="00AF3B13" w:rsidRDefault="00AF3B13" w:rsidP="00AF3B13">
      <w:r w:rsidRPr="00AF3B13">
        <w:t>Structure / Activité :</w:t>
      </w:r>
    </w:p>
    <w:p w:rsidR="00AF3B13" w:rsidRDefault="00AF3B13" w:rsidP="00AF3B13">
      <w:r>
        <w:t>Téléphone :</w:t>
      </w:r>
    </w:p>
    <w:p w:rsidR="00AF3B13" w:rsidRPr="00AF3B13" w:rsidRDefault="00AF3B13" w:rsidP="00AF3B13">
      <w:r>
        <w:t>M</w:t>
      </w:r>
      <w:r w:rsidRPr="00AF3B13">
        <w:t>ail</w:t>
      </w:r>
      <w:r>
        <w:t> :</w:t>
      </w:r>
    </w:p>
    <w:p w:rsidR="00AF3B13" w:rsidRPr="00AF3B13" w:rsidRDefault="00AF3B13" w:rsidP="00AF3B13">
      <w:r w:rsidRPr="00AF3B13">
        <w:t>Déjeunera le midi</w:t>
      </w:r>
      <w:r>
        <w:t xml:space="preserve"> (offert) : oui/non </w:t>
      </w:r>
    </w:p>
    <w:p w:rsidR="00AF3B13" w:rsidRPr="00AF3B13" w:rsidRDefault="00AF3B13" w:rsidP="00AF3B13">
      <w:r w:rsidRPr="00AF3B13">
        <w:t>Intérêt pour la démarche et les problématiques soulevées :</w:t>
      </w:r>
    </w:p>
    <w:p w:rsidR="00AF3B13" w:rsidRPr="00AF3B13" w:rsidRDefault="00AF3B13" w:rsidP="00AF3B13"/>
    <w:p w:rsidR="00AF3B13" w:rsidRPr="00AF3B13" w:rsidRDefault="00AF3B13" w:rsidP="00AF3B13"/>
    <w:p w:rsidR="00AF3B13" w:rsidRPr="00AF3B13" w:rsidRDefault="00AF3B13" w:rsidP="00AF3B13"/>
    <w:p w:rsidR="00DB7BBB" w:rsidRPr="00AF3B13" w:rsidRDefault="006362CF" w:rsidP="00AF3B13"/>
    <w:sectPr w:rsidR="00DB7BBB" w:rsidRPr="00AF3B13" w:rsidSect="0076502B">
      <w:pgSz w:w="11909" w:h="16834"/>
      <w:pgMar w:top="397" w:right="851" w:bottom="567" w:left="851"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37939"/>
    <w:multiLevelType w:val="hybridMultilevel"/>
    <w:tmpl w:val="B06222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1507D08"/>
    <w:multiLevelType w:val="multilevel"/>
    <w:tmpl w:val="D9B6CD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B13"/>
    <w:rsid w:val="001D19C4"/>
    <w:rsid w:val="001D520C"/>
    <w:rsid w:val="006362CF"/>
    <w:rsid w:val="0076502B"/>
    <w:rsid w:val="008475F2"/>
    <w:rsid w:val="008A4E5B"/>
    <w:rsid w:val="009B58B3"/>
    <w:rsid w:val="00AE4156"/>
    <w:rsid w:val="00AF3B13"/>
    <w:rsid w:val="00B07BF8"/>
    <w:rsid w:val="00BA5AC4"/>
    <w:rsid w:val="00DB04A2"/>
    <w:rsid w:val="00E73D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51232"/>
  <w15:chartTrackingRefBased/>
  <w15:docId w15:val="{D88E3F47-7763-4321-8AF2-D4F35E9B7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F3B13"/>
    <w:rPr>
      <w:color w:val="0563C1" w:themeColor="hyperlink"/>
      <w:u w:val="single"/>
    </w:rPr>
  </w:style>
  <w:style w:type="paragraph" w:styleId="Textedebulles">
    <w:name w:val="Balloon Text"/>
    <w:basedOn w:val="Normal"/>
    <w:link w:val="TextedebullesCar"/>
    <w:uiPriority w:val="99"/>
    <w:semiHidden/>
    <w:unhideWhenUsed/>
    <w:rsid w:val="00AF3B1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3B13"/>
    <w:rPr>
      <w:rFonts w:ascii="Segoe UI" w:hAnsi="Segoe UI" w:cs="Segoe UI"/>
      <w:sz w:val="18"/>
      <w:szCs w:val="18"/>
    </w:rPr>
  </w:style>
  <w:style w:type="paragraph" w:styleId="Paragraphedeliste">
    <w:name w:val="List Paragraph"/>
    <w:basedOn w:val="Normal"/>
    <w:uiPriority w:val="34"/>
    <w:qFormat/>
    <w:rsid w:val="00AF3B13"/>
    <w:pPr>
      <w:ind w:left="720"/>
      <w:contextualSpacing/>
    </w:pPr>
  </w:style>
  <w:style w:type="character" w:styleId="Lienhypertextesuivivisit">
    <w:name w:val="FollowedHyperlink"/>
    <w:basedOn w:val="Policepardfaut"/>
    <w:uiPriority w:val="99"/>
    <w:semiHidden/>
    <w:unhideWhenUsed/>
    <w:rsid w:val="009B58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melior.canalblog.com/" TargetMode="External"/><Relationship Id="rId13" Type="http://schemas.openxmlformats.org/officeDocument/2006/relationships/hyperlink" Target="http://biffins.canalblog.com/" TargetMode="External"/><Relationship Id="rId18" Type="http://schemas.openxmlformats.org/officeDocument/2006/relationships/hyperlink" Target="http://recherche-action.fr/ruesmarchandes/" TargetMode="External"/><Relationship Id="rId3" Type="http://schemas.openxmlformats.org/officeDocument/2006/relationships/settings" Target="settings.xml"/><Relationship Id="rId21" Type="http://schemas.openxmlformats.org/officeDocument/2006/relationships/hyperlink" Target="http://wp.me/p7xknf-bZ" TargetMode="External"/><Relationship Id="rId7" Type="http://schemas.openxmlformats.org/officeDocument/2006/relationships/image" Target="media/image3.jpeg"/><Relationship Id="rId12" Type="http://schemas.openxmlformats.org/officeDocument/2006/relationships/hyperlink" Target="http://sud.hypotheses.org/" TargetMode="External"/><Relationship Id="rId17" Type="http://schemas.openxmlformats.org/officeDocument/2006/relationships/hyperlink" Target="http://www.mshparisnord.fr/" TargetMode="External"/><Relationship Id="rId2" Type="http://schemas.openxmlformats.org/officeDocument/2006/relationships/styles" Target="styles.xml"/><Relationship Id="rId16" Type="http://schemas.openxmlformats.org/officeDocument/2006/relationships/hyperlink" Target="http://recherche-action.fr/" TargetMode="External"/><Relationship Id="rId20" Type="http://schemas.openxmlformats.org/officeDocument/2006/relationships/hyperlink" Target="http://recherche-action.fr/ruesmarchandes/"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www.makesense.org/fr"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os-agencedeshypotheses.com/about/" TargetMode="External"/><Relationship Id="rId23" Type="http://schemas.openxmlformats.org/officeDocument/2006/relationships/fontTable" Target="fontTable.xml"/><Relationship Id="rId10" Type="http://schemas.openxmlformats.org/officeDocument/2006/relationships/hyperlink" Target="http://assoc.intermedes.free.fr/" TargetMode="External"/><Relationship Id="rId19" Type="http://schemas.openxmlformats.org/officeDocument/2006/relationships/hyperlink" Target="http://recherche-action.fr/ruesmarchandes/2015/06/28/haiku-video-raconte-moi-ta-rue-marchande/" TargetMode="External"/><Relationship Id="rId4" Type="http://schemas.openxmlformats.org/officeDocument/2006/relationships/webSettings" Target="webSettings.xml"/><Relationship Id="rId9" Type="http://schemas.openxmlformats.org/officeDocument/2006/relationships/hyperlink" Target="http://aurore.asso.fr/aurore-analyse-l-action-du-carre-des-biffins.html" TargetMode="External"/><Relationship Id="rId14" Type="http://schemas.openxmlformats.org/officeDocument/2006/relationships/hyperlink" Target="https://wos-agencedeshypotheses.com/about/" TargetMode="External"/><Relationship Id="rId22" Type="http://schemas.openxmlformats.org/officeDocument/2006/relationships/hyperlink" Target="mailto:contact@recherche-actio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630</Words>
  <Characters>3470</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Hugues Bazin</dc:creator>
  <cp:keywords/>
  <dc:description/>
  <cp:lastModifiedBy>Hugues Bazin</cp:lastModifiedBy>
  <cp:revision>5</cp:revision>
  <dcterms:created xsi:type="dcterms:W3CDTF">2016-10-10T15:42:00Z</dcterms:created>
  <dcterms:modified xsi:type="dcterms:W3CDTF">2016-10-11T12:29:00Z</dcterms:modified>
</cp:coreProperties>
</file>